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0DA" w:rsidRPr="00185968" w:rsidRDefault="00AF10DA" w:rsidP="00185968">
      <w:pPr>
        <w:jc w:val="center"/>
        <w:rPr>
          <w:rFonts w:ascii="Times New Roman" w:hAnsi="Times New Roman"/>
          <w:b/>
          <w:color w:val="FF0000"/>
          <w:sz w:val="28"/>
          <w:szCs w:val="28"/>
          <w:lang w:val="kk-KZ"/>
        </w:rPr>
      </w:pPr>
      <w:r w:rsidRPr="00185968">
        <w:rPr>
          <w:rFonts w:ascii="Times New Roman" w:hAnsi="Times New Roman"/>
          <w:b/>
          <w:color w:val="FF0000"/>
          <w:sz w:val="28"/>
          <w:szCs w:val="28"/>
          <w:lang w:val="kk-KZ"/>
        </w:rPr>
        <w:t>Әлеуметтік педагогтың 2019-2020 оқу жылында атқарған жылдық жұмысының есебі</w:t>
      </w:r>
    </w:p>
    <w:p w:rsidR="00185968" w:rsidRPr="00185968" w:rsidRDefault="00185968" w:rsidP="00185968">
      <w:pPr>
        <w:shd w:val="clear" w:color="auto" w:fill="FFFFFF"/>
        <w:spacing w:after="150"/>
        <w:ind w:firstLine="708"/>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b/>
          <w:bCs/>
          <w:color w:val="000000"/>
          <w:sz w:val="28"/>
          <w:szCs w:val="28"/>
          <w:lang w:val="kk-KZ" w:eastAsia="ru-RU"/>
        </w:rPr>
        <w:t>Мақсаты:</w:t>
      </w:r>
      <w:r w:rsidRPr="00185968">
        <w:rPr>
          <w:rFonts w:ascii="Times New Roman" w:eastAsia="Times New Roman" w:hAnsi="Times New Roman"/>
          <w:color w:val="000000"/>
          <w:sz w:val="28"/>
          <w:szCs w:val="28"/>
          <w:lang w:val="kk-KZ" w:eastAsia="ru-RU"/>
        </w:rPr>
        <w:t> әлеуметтік педагогтың жыл бойы атқарған лауазымдық қызметіне сараптама жасау, ата-аналармен жүргізілген психологиялық-педагогикалық жұмыстың қорытындысын шығару, салыстырмалы көрсеткішін анықтау және жаңа оқу жылының жоспарына енгізетін ұсыныстар жасау</w:t>
      </w:r>
    </w:p>
    <w:p w:rsidR="00185968" w:rsidRPr="00185968" w:rsidRDefault="00185968" w:rsidP="00185968">
      <w:pPr>
        <w:shd w:val="clear" w:color="auto" w:fill="FFFFFF"/>
        <w:spacing w:after="150"/>
        <w:jc w:val="both"/>
        <w:rPr>
          <w:rFonts w:ascii="Times New Roman" w:eastAsia="Times New Roman" w:hAnsi="Times New Roman"/>
          <w:color w:val="000000"/>
          <w:sz w:val="28"/>
          <w:szCs w:val="28"/>
          <w:lang w:eastAsia="ru-RU"/>
        </w:rPr>
      </w:pPr>
      <w:proofErr w:type="spellStart"/>
      <w:r w:rsidRPr="00185968">
        <w:rPr>
          <w:rFonts w:ascii="Times New Roman" w:eastAsia="Times New Roman" w:hAnsi="Times New Roman"/>
          <w:b/>
          <w:bCs/>
          <w:color w:val="000000"/>
          <w:sz w:val="28"/>
          <w:szCs w:val="28"/>
          <w:lang w:eastAsia="ru-RU"/>
        </w:rPr>
        <w:t>Жұмыс</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объектісі</w:t>
      </w:r>
      <w:proofErr w:type="spellEnd"/>
      <w:r w:rsidRPr="00185968">
        <w:rPr>
          <w:rFonts w:ascii="Times New Roman" w:eastAsia="Times New Roman" w:hAnsi="Times New Roman"/>
          <w:color w:val="000000"/>
          <w:sz w:val="28"/>
          <w:szCs w:val="28"/>
          <w:lang w:eastAsia="ru-RU"/>
        </w:rPr>
        <w:t xml:space="preserve"> - </w:t>
      </w:r>
      <w:proofErr w:type="spellStart"/>
      <w:r w:rsidRPr="00185968">
        <w:rPr>
          <w:rFonts w:ascii="Times New Roman" w:eastAsia="Times New Roman" w:hAnsi="Times New Roman"/>
          <w:color w:val="000000"/>
          <w:sz w:val="28"/>
          <w:szCs w:val="28"/>
          <w:lang w:eastAsia="ru-RU"/>
        </w:rPr>
        <w:t>оқушылар</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олардың</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ата-аналары</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және</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отбасылары</w:t>
      </w:r>
      <w:proofErr w:type="spellEnd"/>
      <w:r w:rsidRPr="00185968">
        <w:rPr>
          <w:rFonts w:ascii="Times New Roman" w:eastAsia="Times New Roman" w:hAnsi="Times New Roman"/>
          <w:color w:val="000000"/>
          <w:sz w:val="28"/>
          <w:szCs w:val="28"/>
          <w:lang w:eastAsia="ru-RU"/>
        </w:rPr>
        <w:t>.</w:t>
      </w:r>
    </w:p>
    <w:p w:rsidR="00185968" w:rsidRPr="00185968" w:rsidRDefault="00185968" w:rsidP="00185968">
      <w:pPr>
        <w:shd w:val="clear" w:color="auto" w:fill="FFFFFF"/>
        <w:spacing w:after="150"/>
        <w:jc w:val="both"/>
        <w:rPr>
          <w:rFonts w:ascii="Times New Roman" w:eastAsia="Times New Roman" w:hAnsi="Times New Roman"/>
          <w:color w:val="000000"/>
          <w:sz w:val="28"/>
          <w:szCs w:val="28"/>
          <w:lang w:eastAsia="ru-RU"/>
        </w:rPr>
      </w:pPr>
      <w:proofErr w:type="spellStart"/>
      <w:r w:rsidRPr="00185968">
        <w:rPr>
          <w:rFonts w:ascii="Times New Roman" w:eastAsia="Times New Roman" w:hAnsi="Times New Roman"/>
          <w:b/>
          <w:bCs/>
          <w:color w:val="000000"/>
          <w:sz w:val="28"/>
          <w:szCs w:val="28"/>
          <w:lang w:eastAsia="ru-RU"/>
        </w:rPr>
        <w:t>Оқушылардың</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әлеуметік</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жағдайын</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жақсарту</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мақсатында</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жүргізілген</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жұмыстарға</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тоқталатын</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болсақ</w:t>
      </w:r>
      <w:proofErr w:type="spellEnd"/>
      <w:r w:rsidRPr="00185968">
        <w:rPr>
          <w:rFonts w:ascii="Times New Roman" w:eastAsia="Times New Roman" w:hAnsi="Times New Roman"/>
          <w:b/>
          <w:bCs/>
          <w:color w:val="000000"/>
          <w:sz w:val="28"/>
          <w:szCs w:val="28"/>
          <w:lang w:eastAsia="ru-RU"/>
        </w:rPr>
        <w:t>:</w:t>
      </w:r>
    </w:p>
    <w:p w:rsidR="00185968" w:rsidRPr="00185968" w:rsidRDefault="00185968" w:rsidP="00185968">
      <w:pPr>
        <w:shd w:val="clear" w:color="auto" w:fill="FFFFFF"/>
        <w:spacing w:after="150"/>
        <w:jc w:val="center"/>
        <w:rPr>
          <w:rFonts w:ascii="Times New Roman" w:eastAsia="Times New Roman" w:hAnsi="Times New Roman"/>
          <w:color w:val="000000"/>
          <w:sz w:val="28"/>
          <w:szCs w:val="28"/>
          <w:lang w:eastAsia="ru-RU"/>
        </w:rPr>
      </w:pPr>
      <w:proofErr w:type="spellStart"/>
      <w:r w:rsidRPr="00185968">
        <w:rPr>
          <w:rFonts w:ascii="Times New Roman" w:eastAsia="Times New Roman" w:hAnsi="Times New Roman"/>
          <w:b/>
          <w:bCs/>
          <w:color w:val="FF0000"/>
          <w:sz w:val="28"/>
          <w:szCs w:val="28"/>
          <w:lang w:eastAsia="ru-RU"/>
        </w:rPr>
        <w:t>Мектептің</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FF0000"/>
          <w:sz w:val="28"/>
          <w:szCs w:val="28"/>
          <w:lang w:eastAsia="ru-RU"/>
        </w:rPr>
        <w:t>әлеуметтік</w:t>
      </w:r>
      <w:proofErr w:type="spellEnd"/>
      <w:r w:rsidRPr="00185968">
        <w:rPr>
          <w:rFonts w:ascii="Times New Roman" w:eastAsia="Times New Roman" w:hAnsi="Times New Roman"/>
          <w:b/>
          <w:bCs/>
          <w:color w:val="FF0000"/>
          <w:sz w:val="28"/>
          <w:szCs w:val="28"/>
          <w:lang w:eastAsia="ru-RU"/>
        </w:rPr>
        <w:t xml:space="preserve"> </w:t>
      </w:r>
      <w:proofErr w:type="spellStart"/>
      <w:r w:rsidRPr="00185968">
        <w:rPr>
          <w:rFonts w:ascii="Times New Roman" w:eastAsia="Times New Roman" w:hAnsi="Times New Roman"/>
          <w:b/>
          <w:bCs/>
          <w:color w:val="FF0000"/>
          <w:sz w:val="28"/>
          <w:szCs w:val="28"/>
          <w:lang w:eastAsia="ru-RU"/>
        </w:rPr>
        <w:t>төлқұжаты</w:t>
      </w:r>
      <w:proofErr w:type="spellEnd"/>
    </w:p>
    <w:p w:rsidR="00185968" w:rsidRPr="00185968" w:rsidRDefault="00185968" w:rsidP="00185968">
      <w:pPr>
        <w:shd w:val="clear" w:color="auto" w:fill="FFFFFF"/>
        <w:spacing w:after="150"/>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b/>
          <w:bCs/>
          <w:color w:val="000000"/>
          <w:sz w:val="28"/>
          <w:szCs w:val="28"/>
          <w:lang w:val="kk-KZ" w:eastAsia="ru-RU"/>
        </w:rPr>
        <w:t>2019-2020</w:t>
      </w:r>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оқу</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жылын</w:t>
      </w:r>
      <w:proofErr w:type="spellEnd"/>
      <w:r w:rsidRPr="00185968">
        <w:rPr>
          <w:rFonts w:ascii="Times New Roman" w:eastAsia="Times New Roman" w:hAnsi="Times New Roman"/>
          <w:b/>
          <w:bCs/>
          <w:color w:val="000000"/>
          <w:sz w:val="28"/>
          <w:szCs w:val="28"/>
          <w:lang w:val="kk-KZ" w:eastAsia="ru-RU"/>
        </w:rPr>
        <w:t>да №1 М.Әуезов атындағы жалпы орта мектебінде</w:t>
      </w:r>
      <w:r>
        <w:rPr>
          <w:rFonts w:ascii="Times New Roman" w:eastAsia="Times New Roman" w:hAnsi="Times New Roman"/>
          <w:b/>
          <w:bCs/>
          <w:color w:val="000000"/>
          <w:sz w:val="28"/>
          <w:szCs w:val="28"/>
          <w:lang w:val="kk-KZ" w:eastAsia="ru-RU"/>
        </w:rPr>
        <w:t>:</w:t>
      </w:r>
    </w:p>
    <w:p w:rsidR="00185968" w:rsidRPr="00185968" w:rsidRDefault="00185968" w:rsidP="00020626">
      <w:pPr>
        <w:shd w:val="clear" w:color="auto" w:fill="FFFFFF"/>
        <w:spacing w:after="0"/>
        <w:ind w:firstLine="708"/>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color w:val="000000"/>
          <w:sz w:val="28"/>
          <w:szCs w:val="28"/>
          <w:lang w:val="kk-KZ" w:eastAsia="ru-RU"/>
        </w:rPr>
        <w:t>Өскелең ұрпақты тәрбиелеу мәселесі бүгінгі күні өзекті мәселелердің бірі болып отыр. Әлеуметтік педагог – ортаның, қоғамның, тәрбиеге, әлеуметтенуге әсер ету факторын зерттейтін педагогиканың бір саласы.</w:t>
      </w:r>
    </w:p>
    <w:p w:rsidR="00185968" w:rsidRPr="00185968" w:rsidRDefault="00185968" w:rsidP="00020626">
      <w:pPr>
        <w:shd w:val="clear" w:color="auto" w:fill="FFFFFF"/>
        <w:spacing w:after="0"/>
        <w:ind w:firstLine="708"/>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color w:val="000000"/>
          <w:sz w:val="28"/>
          <w:szCs w:val="28"/>
          <w:lang w:val="kk-KZ" w:eastAsia="ru-RU"/>
        </w:rPr>
        <w:t>Әлеуметтік педагогтың мақсаты –оқушыларға әлеуметтік көмек ұйымдастыру, тек көмек күтуші емес проблеманы шешу үшін өздігінен жол табуына көмектесу, рухани жан дүниесін танып білу, қатарға қосу жұмыстарын ұйымдастыру.</w:t>
      </w:r>
    </w:p>
    <w:p w:rsidR="00185968" w:rsidRPr="00185968" w:rsidRDefault="00185968" w:rsidP="00020626">
      <w:pPr>
        <w:shd w:val="clear" w:color="auto" w:fill="FFFFFF"/>
        <w:spacing w:after="0"/>
        <w:ind w:firstLine="708"/>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color w:val="000000"/>
          <w:sz w:val="28"/>
          <w:szCs w:val="28"/>
          <w:lang w:val="kk-KZ" w:eastAsia="ru-RU"/>
        </w:rPr>
        <w:t>Енді, мектебіміздегі әлеуметтік педагогтың қызм</w:t>
      </w:r>
      <w:r>
        <w:rPr>
          <w:rFonts w:ascii="Times New Roman" w:eastAsia="Times New Roman" w:hAnsi="Times New Roman"/>
          <w:color w:val="000000"/>
          <w:sz w:val="28"/>
          <w:szCs w:val="28"/>
          <w:lang w:val="kk-KZ" w:eastAsia="ru-RU"/>
        </w:rPr>
        <w:t>еттік функцияларына тоқталайық:</w:t>
      </w:r>
    </w:p>
    <w:p w:rsidR="00185968" w:rsidRPr="00F05874" w:rsidRDefault="00185968" w:rsidP="00185968">
      <w:pPr>
        <w:shd w:val="clear" w:color="auto" w:fill="FFFFFF"/>
        <w:spacing w:after="0"/>
        <w:jc w:val="both"/>
        <w:rPr>
          <w:rFonts w:ascii="Times New Roman" w:eastAsia="Times New Roman" w:hAnsi="Times New Roman"/>
          <w:color w:val="000000"/>
          <w:sz w:val="28"/>
          <w:szCs w:val="28"/>
          <w:lang w:val="kk-KZ" w:eastAsia="ru-RU"/>
        </w:rPr>
      </w:pPr>
      <w:r w:rsidRPr="00F05874">
        <w:rPr>
          <w:rFonts w:ascii="Times New Roman" w:eastAsia="Times New Roman" w:hAnsi="Times New Roman"/>
          <w:color w:val="000000"/>
          <w:sz w:val="28"/>
          <w:szCs w:val="28"/>
          <w:lang w:val="kk-KZ" w:eastAsia="ru-RU"/>
        </w:rPr>
        <w:t>• Аз қамтылған жағдайы төмен, жетім, жартылай жетім және көп балалы отбасы балаларының тізімін жасау;</w:t>
      </w:r>
    </w:p>
    <w:p w:rsidR="00185968" w:rsidRPr="00F05874" w:rsidRDefault="00185968" w:rsidP="00185968">
      <w:pPr>
        <w:shd w:val="clear" w:color="auto" w:fill="FFFFFF"/>
        <w:spacing w:after="0"/>
        <w:jc w:val="both"/>
        <w:rPr>
          <w:rFonts w:ascii="Times New Roman" w:eastAsia="Times New Roman" w:hAnsi="Times New Roman"/>
          <w:color w:val="000000"/>
          <w:sz w:val="28"/>
          <w:szCs w:val="28"/>
          <w:lang w:val="kk-KZ" w:eastAsia="ru-RU"/>
        </w:rPr>
      </w:pPr>
      <w:r w:rsidRPr="00F05874">
        <w:rPr>
          <w:rFonts w:ascii="Times New Roman" w:eastAsia="Times New Roman" w:hAnsi="Times New Roman"/>
          <w:color w:val="000000"/>
          <w:sz w:val="28"/>
          <w:szCs w:val="28"/>
          <w:lang w:val="kk-KZ" w:eastAsia="ru-RU"/>
        </w:rPr>
        <w:t>• Аз қамтылған жағдайы төмен, жетім, жартылай жетім және көп балалы отбасы балаларын тегін оқулықпен қамтамасыз ету;</w:t>
      </w:r>
    </w:p>
    <w:p w:rsidR="00185968" w:rsidRPr="00F05874" w:rsidRDefault="00185968" w:rsidP="00185968">
      <w:pPr>
        <w:shd w:val="clear" w:color="auto" w:fill="FFFFFF"/>
        <w:spacing w:after="0"/>
        <w:jc w:val="both"/>
        <w:rPr>
          <w:rFonts w:ascii="Times New Roman" w:eastAsia="Times New Roman" w:hAnsi="Times New Roman"/>
          <w:color w:val="000000"/>
          <w:sz w:val="28"/>
          <w:szCs w:val="28"/>
          <w:lang w:val="kk-KZ" w:eastAsia="ru-RU"/>
        </w:rPr>
      </w:pPr>
      <w:r w:rsidRPr="00F05874">
        <w:rPr>
          <w:rFonts w:ascii="Times New Roman" w:eastAsia="Times New Roman" w:hAnsi="Times New Roman"/>
          <w:color w:val="000000"/>
          <w:sz w:val="28"/>
          <w:szCs w:val="28"/>
          <w:lang w:val="kk-KZ" w:eastAsia="ru-RU"/>
        </w:rPr>
        <w:t>• Аз қамтылған жағдайы төмен, жетім, жартылай жетім және көп балалы отбасы балаларын бір мезгіл ыстық тамақпен қамтамасыз ету мақсатында оқушылардың құжаттарын рәсімдеу;</w:t>
      </w:r>
    </w:p>
    <w:p w:rsidR="00185968" w:rsidRPr="00F05874" w:rsidRDefault="00185968" w:rsidP="00185968">
      <w:pPr>
        <w:shd w:val="clear" w:color="auto" w:fill="FFFFFF"/>
        <w:spacing w:after="0"/>
        <w:jc w:val="both"/>
        <w:rPr>
          <w:rFonts w:ascii="Times New Roman" w:eastAsia="Times New Roman" w:hAnsi="Times New Roman"/>
          <w:color w:val="000000"/>
          <w:sz w:val="28"/>
          <w:szCs w:val="28"/>
          <w:lang w:val="kk-KZ" w:eastAsia="ru-RU"/>
        </w:rPr>
      </w:pPr>
      <w:r w:rsidRPr="00F05874">
        <w:rPr>
          <w:rFonts w:ascii="Times New Roman" w:eastAsia="Times New Roman" w:hAnsi="Times New Roman"/>
          <w:color w:val="000000"/>
          <w:sz w:val="28"/>
          <w:szCs w:val="28"/>
          <w:lang w:val="kk-KZ" w:eastAsia="ru-RU"/>
        </w:rPr>
        <w:t>• Жалпыға бірдей міндетті білім беру қорынан материалдық көмек берілетін оқушылардың тізімін талдау және бекіту;</w:t>
      </w:r>
    </w:p>
    <w:p w:rsidR="00185968" w:rsidRPr="00185968" w:rsidRDefault="00185968" w:rsidP="00185968">
      <w:pPr>
        <w:shd w:val="clear" w:color="auto" w:fill="FFFFFF"/>
        <w:spacing w:after="0"/>
        <w:jc w:val="both"/>
        <w:rPr>
          <w:rFonts w:ascii="Times New Roman" w:eastAsia="Times New Roman" w:hAnsi="Times New Roman"/>
          <w:color w:val="000000"/>
          <w:sz w:val="28"/>
          <w:szCs w:val="28"/>
          <w:lang w:eastAsia="ru-RU"/>
        </w:rPr>
      </w:pPr>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Қазақстан</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Республикасы</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білім</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және</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ғылым</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министрлігі</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және</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облыстық</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білім</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басқармасымен</w:t>
      </w:r>
      <w:proofErr w:type="spellEnd"/>
      <w:r w:rsidRPr="00185968">
        <w:rPr>
          <w:rFonts w:ascii="Times New Roman" w:eastAsia="Times New Roman" w:hAnsi="Times New Roman"/>
          <w:color w:val="000000"/>
          <w:sz w:val="28"/>
          <w:szCs w:val="28"/>
          <w:lang w:eastAsia="ru-RU"/>
        </w:rPr>
        <w:t xml:space="preserve"> "</w:t>
      </w:r>
      <w:proofErr w:type="spellStart"/>
      <w:proofErr w:type="gramStart"/>
      <w:r w:rsidRPr="00185968">
        <w:rPr>
          <w:rFonts w:ascii="Times New Roman" w:eastAsia="Times New Roman" w:hAnsi="Times New Roman"/>
          <w:color w:val="000000"/>
          <w:sz w:val="28"/>
          <w:szCs w:val="28"/>
          <w:lang w:eastAsia="ru-RU"/>
        </w:rPr>
        <w:t>Мектепке</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жол</w:t>
      </w:r>
      <w:proofErr w:type="spellEnd"/>
      <w:proofErr w:type="gram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атты</w:t>
      </w:r>
      <w:proofErr w:type="spellEnd"/>
      <w:r w:rsidRPr="00185968">
        <w:rPr>
          <w:rFonts w:ascii="Times New Roman" w:eastAsia="Times New Roman" w:hAnsi="Times New Roman"/>
          <w:color w:val="000000"/>
          <w:sz w:val="28"/>
          <w:szCs w:val="28"/>
          <w:lang w:eastAsia="ru-RU"/>
        </w:rPr>
        <w:t xml:space="preserve"> </w:t>
      </w:r>
      <w:r w:rsidRPr="00185968">
        <w:rPr>
          <w:rFonts w:ascii="Times New Roman" w:eastAsia="Times New Roman" w:hAnsi="Times New Roman"/>
          <w:color w:val="000000"/>
          <w:sz w:val="28"/>
          <w:szCs w:val="28"/>
          <w:lang w:val="kk-KZ" w:eastAsia="ru-RU"/>
        </w:rPr>
        <w:t xml:space="preserve">акцияны </w:t>
      </w:r>
      <w:proofErr w:type="spellStart"/>
      <w:r w:rsidRPr="00185968">
        <w:rPr>
          <w:rFonts w:ascii="Times New Roman" w:eastAsia="Times New Roman" w:hAnsi="Times New Roman"/>
          <w:color w:val="000000"/>
          <w:sz w:val="28"/>
          <w:szCs w:val="28"/>
          <w:lang w:eastAsia="ru-RU"/>
        </w:rPr>
        <w:t>басшылыққа</w:t>
      </w:r>
      <w:proofErr w:type="spellEnd"/>
      <w:r w:rsidRPr="00185968">
        <w:rPr>
          <w:rFonts w:ascii="Times New Roman" w:eastAsia="Times New Roman" w:hAnsi="Times New Roman"/>
          <w:color w:val="000000"/>
          <w:sz w:val="28"/>
          <w:szCs w:val="28"/>
          <w:lang w:eastAsia="ru-RU"/>
        </w:rPr>
        <w:t xml:space="preserve"> ала </w:t>
      </w:r>
      <w:proofErr w:type="spellStart"/>
      <w:r w:rsidRPr="00185968">
        <w:rPr>
          <w:rFonts w:ascii="Times New Roman" w:eastAsia="Times New Roman" w:hAnsi="Times New Roman"/>
          <w:color w:val="000000"/>
          <w:sz w:val="28"/>
          <w:szCs w:val="28"/>
          <w:lang w:eastAsia="ru-RU"/>
        </w:rPr>
        <w:lastRenderedPageBreak/>
        <w:t>отырып,мекеме</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басшыларымен</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кәсіпкерлермен</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бірігіп</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қамқорлық</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акциясын</w:t>
      </w:r>
      <w:proofErr w:type="spellEnd"/>
      <w:r w:rsidRPr="00185968">
        <w:rPr>
          <w:rFonts w:ascii="Times New Roman" w:eastAsia="Times New Roman" w:hAnsi="Times New Roman"/>
          <w:color w:val="000000"/>
          <w:sz w:val="28"/>
          <w:szCs w:val="28"/>
          <w:lang w:eastAsia="ru-RU"/>
        </w:rPr>
        <w:t xml:space="preserve"> </w:t>
      </w:r>
      <w:proofErr w:type="spellStart"/>
      <w:r w:rsidRPr="00185968">
        <w:rPr>
          <w:rFonts w:ascii="Times New Roman" w:eastAsia="Times New Roman" w:hAnsi="Times New Roman"/>
          <w:color w:val="000000"/>
          <w:sz w:val="28"/>
          <w:szCs w:val="28"/>
          <w:lang w:eastAsia="ru-RU"/>
        </w:rPr>
        <w:t>ұйымдастыру</w:t>
      </w:r>
      <w:proofErr w:type="spellEnd"/>
      <w:r w:rsidRPr="00185968">
        <w:rPr>
          <w:rFonts w:ascii="Times New Roman" w:eastAsia="Times New Roman" w:hAnsi="Times New Roman"/>
          <w:color w:val="000000"/>
          <w:sz w:val="28"/>
          <w:szCs w:val="28"/>
          <w:lang w:eastAsia="ru-RU"/>
        </w:rPr>
        <w:t>;</w:t>
      </w:r>
    </w:p>
    <w:p w:rsidR="00185968" w:rsidRDefault="00185968" w:rsidP="00185968">
      <w:pPr>
        <w:shd w:val="clear" w:color="auto" w:fill="FFFFFF"/>
        <w:spacing w:after="0"/>
        <w:ind w:firstLine="567"/>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color w:val="000000"/>
          <w:sz w:val="28"/>
          <w:szCs w:val="28"/>
          <w:lang w:val="kk-KZ" w:eastAsia="ru-RU"/>
        </w:rPr>
        <w:t xml:space="preserve">Қазіргі кезде мектебімізде көп балалы </w:t>
      </w:r>
      <w:r>
        <w:rPr>
          <w:rFonts w:ascii="Times New Roman" w:eastAsia="Times New Roman" w:hAnsi="Times New Roman"/>
          <w:color w:val="000000"/>
          <w:sz w:val="28"/>
          <w:szCs w:val="28"/>
          <w:lang w:val="kk-KZ" w:eastAsia="ru-RU"/>
        </w:rPr>
        <w:t>құжат бойынша 412 (6 және одан көп бала саны бар отбасынан шыққандар)</w:t>
      </w:r>
      <w:r w:rsidRPr="00185968">
        <w:rPr>
          <w:rFonts w:ascii="Times New Roman" w:eastAsia="Times New Roman" w:hAnsi="Times New Roman"/>
          <w:color w:val="000000"/>
          <w:sz w:val="28"/>
          <w:szCs w:val="28"/>
          <w:lang w:val="kk-KZ" w:eastAsia="ru-RU"/>
        </w:rPr>
        <w:t xml:space="preserve"> оқушы білім алуда. Олардың ата-анасынан айырылған, қорғаншылықтағы және </w:t>
      </w:r>
      <w:r w:rsidR="005173E1">
        <w:rPr>
          <w:rFonts w:ascii="Times New Roman" w:eastAsia="Times New Roman" w:hAnsi="Times New Roman"/>
          <w:color w:val="000000"/>
          <w:sz w:val="28"/>
          <w:szCs w:val="28"/>
          <w:lang w:val="kk-KZ" w:eastAsia="ru-RU"/>
        </w:rPr>
        <w:t>қамқоршылықтағы балалар саны – 1</w:t>
      </w:r>
      <w:r w:rsidRPr="00185968">
        <w:rPr>
          <w:rFonts w:ascii="Times New Roman" w:eastAsia="Times New Roman" w:hAnsi="Times New Roman"/>
          <w:color w:val="000000"/>
          <w:sz w:val="28"/>
          <w:szCs w:val="28"/>
          <w:lang w:val="kk-KZ" w:eastAsia="ru-RU"/>
        </w:rPr>
        <w:t xml:space="preserve"> оқушы, </w:t>
      </w:r>
      <w:r>
        <w:rPr>
          <w:rFonts w:ascii="Times New Roman" w:eastAsia="Times New Roman" w:hAnsi="Times New Roman"/>
          <w:color w:val="000000"/>
          <w:sz w:val="28"/>
          <w:szCs w:val="28"/>
          <w:lang w:val="kk-KZ" w:eastAsia="ru-RU"/>
        </w:rPr>
        <w:t>потранат тәрбиесінде -</w:t>
      </w:r>
      <w:r w:rsidR="005173E1">
        <w:rPr>
          <w:rFonts w:ascii="Times New Roman" w:eastAsia="Times New Roman" w:hAnsi="Times New Roman"/>
          <w:color w:val="000000"/>
          <w:sz w:val="28"/>
          <w:szCs w:val="28"/>
          <w:lang w:val="kk-KZ" w:eastAsia="ru-RU"/>
        </w:rPr>
        <w:t>2</w:t>
      </w:r>
      <w:r>
        <w:rPr>
          <w:rFonts w:ascii="Times New Roman" w:eastAsia="Times New Roman" w:hAnsi="Times New Roman"/>
          <w:color w:val="000000"/>
          <w:sz w:val="28"/>
          <w:szCs w:val="28"/>
          <w:lang w:val="kk-KZ" w:eastAsia="ru-RU"/>
        </w:rPr>
        <w:t xml:space="preserve"> оқушы</w:t>
      </w:r>
      <w:r w:rsidR="005173E1">
        <w:rPr>
          <w:rFonts w:ascii="Times New Roman" w:eastAsia="Times New Roman" w:hAnsi="Times New Roman"/>
          <w:color w:val="000000"/>
          <w:sz w:val="28"/>
          <w:szCs w:val="28"/>
          <w:lang w:val="kk-KZ" w:eastAsia="ru-RU"/>
        </w:rPr>
        <w:t xml:space="preserve">, </w:t>
      </w:r>
      <w:r w:rsidRPr="00185968">
        <w:rPr>
          <w:rFonts w:ascii="Times New Roman" w:eastAsia="Times New Roman" w:hAnsi="Times New Roman"/>
          <w:color w:val="000000"/>
          <w:sz w:val="28"/>
          <w:szCs w:val="28"/>
          <w:lang w:val="kk-KZ" w:eastAsia="ru-RU"/>
        </w:rPr>
        <w:t>жартылай жетім оқушы саны-</w:t>
      </w:r>
      <w:r w:rsidR="005173E1">
        <w:rPr>
          <w:rFonts w:ascii="Times New Roman" w:eastAsia="Times New Roman" w:hAnsi="Times New Roman"/>
          <w:color w:val="000000"/>
          <w:sz w:val="28"/>
          <w:szCs w:val="28"/>
          <w:lang w:val="kk-KZ" w:eastAsia="ru-RU"/>
        </w:rPr>
        <w:t>102</w:t>
      </w:r>
      <w:r w:rsidRPr="00185968">
        <w:rPr>
          <w:rFonts w:ascii="Times New Roman" w:eastAsia="Times New Roman" w:hAnsi="Times New Roman"/>
          <w:color w:val="000000"/>
          <w:sz w:val="28"/>
          <w:szCs w:val="28"/>
          <w:lang w:val="kk-KZ" w:eastAsia="ru-RU"/>
        </w:rPr>
        <w:t xml:space="preserve">, </w:t>
      </w:r>
      <w:r w:rsidR="005173E1">
        <w:rPr>
          <w:rFonts w:ascii="Times New Roman" w:eastAsia="Times New Roman" w:hAnsi="Times New Roman"/>
          <w:color w:val="000000"/>
          <w:sz w:val="28"/>
          <w:szCs w:val="28"/>
          <w:lang w:val="kk-KZ" w:eastAsia="ru-RU"/>
        </w:rPr>
        <w:t>аз қамтамасыз етілген отбасынан шыққан</w:t>
      </w:r>
      <w:r w:rsidRPr="00185968">
        <w:rPr>
          <w:rFonts w:ascii="Times New Roman" w:eastAsia="Times New Roman" w:hAnsi="Times New Roman"/>
          <w:color w:val="000000"/>
          <w:sz w:val="28"/>
          <w:szCs w:val="28"/>
          <w:lang w:val="kk-KZ" w:eastAsia="ru-RU"/>
        </w:rPr>
        <w:t xml:space="preserve"> </w:t>
      </w:r>
      <w:r w:rsidR="005173E1">
        <w:rPr>
          <w:rFonts w:ascii="Times New Roman" w:eastAsia="Times New Roman" w:hAnsi="Times New Roman"/>
          <w:color w:val="000000"/>
          <w:sz w:val="28"/>
          <w:szCs w:val="28"/>
          <w:lang w:val="kk-KZ" w:eastAsia="ru-RU"/>
        </w:rPr>
        <w:t>оқушылар саны -92</w:t>
      </w:r>
      <w:r w:rsidRPr="00185968">
        <w:rPr>
          <w:rFonts w:ascii="Times New Roman" w:eastAsia="Times New Roman" w:hAnsi="Times New Roman"/>
          <w:color w:val="000000"/>
          <w:sz w:val="28"/>
          <w:szCs w:val="28"/>
          <w:lang w:val="kk-KZ" w:eastAsia="ru-RU"/>
        </w:rPr>
        <w:t xml:space="preserve">, </w:t>
      </w:r>
      <w:r w:rsidR="00020626">
        <w:rPr>
          <w:rFonts w:ascii="Times New Roman" w:eastAsia="Times New Roman" w:hAnsi="Times New Roman"/>
          <w:color w:val="000000"/>
          <w:sz w:val="28"/>
          <w:szCs w:val="28"/>
          <w:lang w:val="kk-KZ" w:eastAsia="ru-RU"/>
        </w:rPr>
        <w:t>киім-кешекпен қамтылған оқушылар саны – 119 оқушы,</w:t>
      </w:r>
      <w:r w:rsidR="00020626" w:rsidRPr="00185968">
        <w:rPr>
          <w:rFonts w:ascii="Times New Roman" w:eastAsia="Times New Roman" w:hAnsi="Times New Roman"/>
          <w:color w:val="000000"/>
          <w:sz w:val="28"/>
          <w:szCs w:val="28"/>
          <w:lang w:val="kk-KZ" w:eastAsia="ru-RU"/>
        </w:rPr>
        <w:t xml:space="preserve"> </w:t>
      </w:r>
      <w:r w:rsidRPr="00185968">
        <w:rPr>
          <w:rFonts w:ascii="Times New Roman" w:eastAsia="Times New Roman" w:hAnsi="Times New Roman"/>
          <w:color w:val="000000"/>
          <w:sz w:val="28"/>
          <w:szCs w:val="28"/>
          <w:lang w:val="kk-KZ" w:eastAsia="ru-RU"/>
        </w:rPr>
        <w:t>тегін ыстық тамақпен қамтылған оқушылары саны-</w:t>
      </w:r>
      <w:r w:rsidR="00020626">
        <w:rPr>
          <w:rFonts w:ascii="Times New Roman" w:eastAsia="Times New Roman" w:hAnsi="Times New Roman"/>
          <w:color w:val="000000"/>
          <w:sz w:val="28"/>
          <w:szCs w:val="28"/>
          <w:lang w:val="kk-KZ" w:eastAsia="ru-RU"/>
        </w:rPr>
        <w:t xml:space="preserve">100. </w:t>
      </w:r>
      <w:r w:rsidRPr="00185968">
        <w:rPr>
          <w:rFonts w:ascii="Times New Roman" w:eastAsia="Times New Roman" w:hAnsi="Times New Roman"/>
          <w:color w:val="000000"/>
          <w:sz w:val="28"/>
          <w:szCs w:val="28"/>
          <w:lang w:val="kk-KZ" w:eastAsia="ru-RU"/>
        </w:rPr>
        <w:t>Барлық оқушы кесте бойынша</w:t>
      </w:r>
      <w:r w:rsidR="00020626">
        <w:rPr>
          <w:rFonts w:ascii="Times New Roman" w:eastAsia="Times New Roman" w:hAnsi="Times New Roman"/>
          <w:color w:val="000000"/>
          <w:sz w:val="28"/>
          <w:szCs w:val="28"/>
          <w:lang w:val="kk-KZ" w:eastAsia="ru-RU"/>
        </w:rPr>
        <w:t xml:space="preserve"> 2-ауысымда </w:t>
      </w:r>
      <w:r w:rsidRPr="00185968">
        <w:rPr>
          <w:rFonts w:ascii="Times New Roman" w:eastAsia="Times New Roman" w:hAnsi="Times New Roman"/>
          <w:color w:val="000000"/>
          <w:sz w:val="28"/>
          <w:szCs w:val="28"/>
          <w:lang w:val="kk-KZ" w:eastAsia="ru-RU"/>
        </w:rPr>
        <w:t xml:space="preserve"> тамақтанады</w:t>
      </w:r>
      <w:bookmarkStart w:id="0" w:name="_GoBack"/>
      <w:bookmarkEnd w:id="0"/>
      <w:r w:rsidRPr="00185968">
        <w:rPr>
          <w:rFonts w:ascii="Times New Roman" w:eastAsia="Times New Roman" w:hAnsi="Times New Roman"/>
          <w:color w:val="000000"/>
          <w:sz w:val="28"/>
          <w:szCs w:val="28"/>
          <w:lang w:val="kk-KZ" w:eastAsia="ru-RU"/>
        </w:rPr>
        <w:t xml:space="preserve">. Тамақ сапасы жақсы, күнде тексеріліп тұрады. </w:t>
      </w:r>
    </w:p>
    <w:p w:rsidR="005173E1" w:rsidRPr="00C705E2" w:rsidRDefault="005173E1" w:rsidP="005173E1">
      <w:pPr>
        <w:spacing w:after="0"/>
        <w:jc w:val="center"/>
        <w:rPr>
          <w:rFonts w:ascii="Times New Roman" w:hAnsi="Times New Roman"/>
          <w:b/>
          <w:lang w:val="kk-KZ"/>
        </w:rPr>
      </w:pPr>
    </w:p>
    <w:tbl>
      <w:tblPr>
        <w:tblStyle w:val="a3"/>
        <w:tblW w:w="9257" w:type="dxa"/>
        <w:tblInd w:w="-5" w:type="dxa"/>
        <w:tblLook w:val="04A0" w:firstRow="1" w:lastRow="0" w:firstColumn="1" w:lastColumn="0" w:noHBand="0" w:noVBand="1"/>
      </w:tblPr>
      <w:tblGrid>
        <w:gridCol w:w="538"/>
        <w:gridCol w:w="2033"/>
        <w:gridCol w:w="549"/>
        <w:gridCol w:w="452"/>
        <w:gridCol w:w="452"/>
        <w:gridCol w:w="513"/>
        <w:gridCol w:w="452"/>
        <w:gridCol w:w="452"/>
        <w:gridCol w:w="514"/>
        <w:gridCol w:w="567"/>
        <w:gridCol w:w="567"/>
        <w:gridCol w:w="567"/>
        <w:gridCol w:w="567"/>
        <w:gridCol w:w="1034"/>
      </w:tblGrid>
      <w:tr w:rsidR="00F05874" w:rsidRPr="00F05874" w:rsidTr="00451AAF">
        <w:trPr>
          <w:cantSplit/>
          <w:trHeight w:val="1134"/>
        </w:trPr>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Санаты </w:t>
            </w:r>
          </w:p>
        </w:tc>
        <w:tc>
          <w:tcPr>
            <w:tcW w:w="549"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 сынып</w:t>
            </w:r>
          </w:p>
        </w:tc>
        <w:tc>
          <w:tcPr>
            <w:tcW w:w="452"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2 сынып</w:t>
            </w:r>
          </w:p>
        </w:tc>
        <w:tc>
          <w:tcPr>
            <w:tcW w:w="452"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3 сынып</w:t>
            </w:r>
          </w:p>
        </w:tc>
        <w:tc>
          <w:tcPr>
            <w:tcW w:w="513"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4 сынып</w:t>
            </w:r>
          </w:p>
        </w:tc>
        <w:tc>
          <w:tcPr>
            <w:tcW w:w="452"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5 сынып</w:t>
            </w:r>
          </w:p>
        </w:tc>
        <w:tc>
          <w:tcPr>
            <w:tcW w:w="452"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6 сынып</w:t>
            </w:r>
          </w:p>
        </w:tc>
        <w:tc>
          <w:tcPr>
            <w:tcW w:w="514"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7 сынып</w:t>
            </w:r>
          </w:p>
        </w:tc>
        <w:tc>
          <w:tcPr>
            <w:tcW w:w="567"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8 сынып</w:t>
            </w:r>
          </w:p>
        </w:tc>
        <w:tc>
          <w:tcPr>
            <w:tcW w:w="567"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9 сынып</w:t>
            </w:r>
          </w:p>
        </w:tc>
        <w:tc>
          <w:tcPr>
            <w:tcW w:w="567"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10 сынып</w:t>
            </w:r>
          </w:p>
        </w:tc>
        <w:tc>
          <w:tcPr>
            <w:tcW w:w="567" w:type="dxa"/>
            <w:textDirection w:val="btLr"/>
          </w:tcPr>
          <w:p w:rsidR="005173E1" w:rsidRPr="00F05874" w:rsidRDefault="005173E1" w:rsidP="00451AAF">
            <w:pPr>
              <w:ind w:left="113" w:right="113"/>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11 сынып</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Жалпы </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Тұл жетім</w:t>
            </w: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Потранат тәрбиесіндегі оқушы</w:t>
            </w: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2</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2</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Толық емес отбасы</w:t>
            </w:r>
          </w:p>
        </w:tc>
        <w:tc>
          <w:tcPr>
            <w:tcW w:w="549"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5</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6</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w:t>
            </w:r>
          </w:p>
        </w:tc>
        <w:tc>
          <w:tcPr>
            <w:tcW w:w="513"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9</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9</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14</w:t>
            </w:r>
          </w:p>
        </w:tc>
        <w:tc>
          <w:tcPr>
            <w:tcW w:w="514"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14</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14</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7</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16</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6</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102</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3</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Аз қамтамасыз етілген </w:t>
            </w:r>
          </w:p>
        </w:tc>
        <w:tc>
          <w:tcPr>
            <w:tcW w:w="549"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7</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9</w:t>
            </w:r>
          </w:p>
        </w:tc>
        <w:tc>
          <w:tcPr>
            <w:tcW w:w="513"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10</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9</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7</w:t>
            </w:r>
          </w:p>
        </w:tc>
        <w:tc>
          <w:tcPr>
            <w:tcW w:w="514"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5</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18</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8</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8</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92</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4</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Көп балалы отбасы </w:t>
            </w:r>
          </w:p>
        </w:tc>
        <w:tc>
          <w:tcPr>
            <w:tcW w:w="549"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21</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20</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26</w:t>
            </w:r>
          </w:p>
        </w:tc>
        <w:tc>
          <w:tcPr>
            <w:tcW w:w="513"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31</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45</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48</w:t>
            </w:r>
          </w:p>
        </w:tc>
        <w:tc>
          <w:tcPr>
            <w:tcW w:w="514"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54</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46</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56</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39</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26</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412</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5</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Оралман отбасы </w:t>
            </w: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1034" w:type="dxa"/>
          </w:tcPr>
          <w:p w:rsidR="005173E1" w:rsidRPr="00F05874" w:rsidRDefault="005173E1" w:rsidP="00451AAF">
            <w:pPr>
              <w:jc w:val="center"/>
              <w:rPr>
                <w:rFonts w:ascii="Times New Roman" w:hAnsi="Times New Roman"/>
                <w:b/>
                <w:color w:val="FF0000"/>
                <w:sz w:val="20"/>
                <w:szCs w:val="20"/>
                <w:lang w:val="kk-KZ"/>
              </w:rPr>
            </w:pP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6</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Үйде оқытылатын бала  </w:t>
            </w:r>
          </w:p>
        </w:tc>
        <w:tc>
          <w:tcPr>
            <w:tcW w:w="549"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0</w:t>
            </w: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w:t>
            </w:r>
          </w:p>
        </w:tc>
        <w:tc>
          <w:tcPr>
            <w:tcW w:w="513"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0</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0</w:t>
            </w:r>
          </w:p>
        </w:tc>
        <w:tc>
          <w:tcPr>
            <w:tcW w:w="452"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14"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0</w:t>
            </w: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0</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7</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7</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Қорғаншылықтағы бала</w:t>
            </w: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2</w:t>
            </w: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3</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8</w:t>
            </w:r>
          </w:p>
        </w:tc>
        <w:tc>
          <w:tcPr>
            <w:tcW w:w="2033"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 xml:space="preserve">Жайсыз отбасы </w:t>
            </w: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r w:rsidRPr="00F05874">
              <w:rPr>
                <w:rFonts w:ascii="Times New Roman" w:hAnsi="Times New Roman"/>
                <w:color w:val="FF0000"/>
                <w:sz w:val="20"/>
                <w:szCs w:val="20"/>
                <w:lang w:val="kk-KZ"/>
              </w:rPr>
              <w:t>1</w:t>
            </w: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1034" w:type="dxa"/>
          </w:tcPr>
          <w:p w:rsidR="005173E1" w:rsidRPr="00F05874" w:rsidRDefault="005173E1" w:rsidP="00451AAF">
            <w:pPr>
              <w:jc w:val="center"/>
              <w:rPr>
                <w:rFonts w:ascii="Times New Roman" w:hAnsi="Times New Roman"/>
                <w:b/>
                <w:color w:val="FF0000"/>
                <w:sz w:val="20"/>
                <w:szCs w:val="20"/>
                <w:lang w:val="kk-KZ"/>
              </w:rPr>
            </w:pPr>
            <w:r w:rsidRPr="00F05874">
              <w:rPr>
                <w:rFonts w:ascii="Times New Roman" w:hAnsi="Times New Roman"/>
                <w:b/>
                <w:color w:val="FF0000"/>
                <w:sz w:val="20"/>
                <w:szCs w:val="20"/>
                <w:lang w:val="kk-KZ"/>
              </w:rPr>
              <w:t>1</w:t>
            </w:r>
          </w:p>
        </w:tc>
      </w:tr>
      <w:tr w:rsidR="00F05874" w:rsidRPr="00F05874" w:rsidTr="00451AAF">
        <w:tc>
          <w:tcPr>
            <w:tcW w:w="538" w:type="dxa"/>
          </w:tcPr>
          <w:p w:rsidR="005173E1" w:rsidRPr="00F05874" w:rsidRDefault="005173E1" w:rsidP="00451AAF">
            <w:pPr>
              <w:jc w:val="center"/>
              <w:rPr>
                <w:rFonts w:ascii="Times New Roman" w:hAnsi="Times New Roman"/>
                <w:b/>
                <w:color w:val="FF0000"/>
                <w:sz w:val="20"/>
                <w:szCs w:val="20"/>
                <w:lang w:val="kk-KZ"/>
              </w:rPr>
            </w:pPr>
          </w:p>
        </w:tc>
        <w:tc>
          <w:tcPr>
            <w:tcW w:w="2033" w:type="dxa"/>
          </w:tcPr>
          <w:p w:rsidR="005173E1" w:rsidRPr="00F05874" w:rsidRDefault="005173E1" w:rsidP="00451AAF">
            <w:pPr>
              <w:jc w:val="center"/>
              <w:rPr>
                <w:rFonts w:ascii="Times New Roman" w:hAnsi="Times New Roman"/>
                <w:b/>
                <w:color w:val="FF0000"/>
                <w:sz w:val="20"/>
                <w:szCs w:val="20"/>
                <w:lang w:val="kk-KZ"/>
              </w:rPr>
            </w:pPr>
          </w:p>
        </w:tc>
        <w:tc>
          <w:tcPr>
            <w:tcW w:w="549"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3"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452" w:type="dxa"/>
          </w:tcPr>
          <w:p w:rsidR="005173E1" w:rsidRPr="00F05874" w:rsidRDefault="005173E1" w:rsidP="00451AAF">
            <w:pPr>
              <w:jc w:val="center"/>
              <w:rPr>
                <w:rFonts w:ascii="Times New Roman" w:hAnsi="Times New Roman"/>
                <w:color w:val="FF0000"/>
                <w:sz w:val="20"/>
                <w:szCs w:val="20"/>
                <w:lang w:val="kk-KZ"/>
              </w:rPr>
            </w:pPr>
          </w:p>
        </w:tc>
        <w:tc>
          <w:tcPr>
            <w:tcW w:w="514"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567" w:type="dxa"/>
          </w:tcPr>
          <w:p w:rsidR="005173E1" w:rsidRPr="00F05874" w:rsidRDefault="005173E1" w:rsidP="00451AAF">
            <w:pPr>
              <w:jc w:val="center"/>
              <w:rPr>
                <w:rFonts w:ascii="Times New Roman" w:hAnsi="Times New Roman"/>
                <w:color w:val="FF0000"/>
                <w:sz w:val="20"/>
                <w:szCs w:val="20"/>
                <w:lang w:val="kk-KZ"/>
              </w:rPr>
            </w:pPr>
          </w:p>
        </w:tc>
        <w:tc>
          <w:tcPr>
            <w:tcW w:w="1034" w:type="dxa"/>
          </w:tcPr>
          <w:p w:rsidR="005173E1" w:rsidRPr="00F05874" w:rsidRDefault="005173E1" w:rsidP="00451AAF">
            <w:pPr>
              <w:jc w:val="center"/>
              <w:rPr>
                <w:rFonts w:ascii="Times New Roman" w:hAnsi="Times New Roman"/>
                <w:b/>
                <w:color w:val="FF0000"/>
                <w:sz w:val="20"/>
                <w:szCs w:val="20"/>
                <w:lang w:val="kk-KZ"/>
              </w:rPr>
            </w:pPr>
          </w:p>
        </w:tc>
      </w:tr>
    </w:tbl>
    <w:p w:rsidR="005173E1" w:rsidRDefault="005173E1" w:rsidP="005173E1">
      <w:pPr>
        <w:jc w:val="both"/>
        <w:rPr>
          <w:rFonts w:ascii="Times New Roman" w:hAnsi="Times New Roman"/>
          <w:b/>
          <w:highlight w:val="yellow"/>
          <w:lang w:val="kk-KZ"/>
        </w:rPr>
      </w:pPr>
    </w:p>
    <w:p w:rsidR="00185968" w:rsidRPr="00185968" w:rsidRDefault="000A4DC5" w:rsidP="00185968">
      <w:pPr>
        <w:shd w:val="clear" w:color="auto" w:fill="FFFFFF"/>
        <w:spacing w:after="0"/>
        <w:ind w:firstLine="567"/>
        <w:jc w:val="both"/>
        <w:rPr>
          <w:rFonts w:ascii="Times New Roman" w:eastAsia="Times New Roman" w:hAnsi="Times New Roman"/>
          <w:color w:val="000000"/>
          <w:sz w:val="28"/>
          <w:szCs w:val="28"/>
          <w:lang w:val="kk-KZ" w:eastAsia="ru-RU"/>
        </w:rPr>
      </w:pPr>
      <w:r w:rsidRPr="000A4DC5">
        <w:rPr>
          <w:rFonts w:ascii="Times New Roman" w:hAnsi="Times New Roman"/>
          <w:b/>
          <w:noProof/>
          <w:lang w:eastAsia="ru-RU"/>
        </w:rPr>
        <w:drawing>
          <wp:anchor distT="0" distB="0" distL="114300" distR="114300" simplePos="0" relativeHeight="251658240" behindDoc="0" locked="0" layoutInCell="1" allowOverlap="1" wp14:anchorId="70691BC9" wp14:editId="0B5BD2CD">
            <wp:simplePos x="0" y="0"/>
            <wp:positionH relativeFrom="column">
              <wp:posOffset>3431540</wp:posOffset>
            </wp:positionH>
            <wp:positionV relativeFrom="paragraph">
              <wp:posOffset>861060</wp:posOffset>
            </wp:positionV>
            <wp:extent cx="2638425" cy="2323348"/>
            <wp:effectExtent l="0" t="0" r="0" b="1270"/>
            <wp:wrapSquare wrapText="bothSides"/>
            <wp:docPr id="1" name="Рисунок 1" descr="C:\Users\User\Desktop\сайтка тасталатын м2л3мет фото\20180827_112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йтка тасталатын м2л3мет фото\20180827_1129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8425" cy="2323348"/>
                    </a:xfrm>
                    <a:prstGeom prst="rect">
                      <a:avLst/>
                    </a:prstGeom>
                    <a:noFill/>
                    <a:ln>
                      <a:noFill/>
                    </a:ln>
                  </pic:spPr>
                </pic:pic>
              </a:graphicData>
            </a:graphic>
          </wp:anchor>
        </w:drawing>
      </w:r>
      <w:r w:rsidR="00185968" w:rsidRPr="00185968">
        <w:rPr>
          <w:rFonts w:ascii="Times New Roman" w:eastAsia="Times New Roman" w:hAnsi="Times New Roman"/>
          <w:color w:val="000000"/>
          <w:sz w:val="28"/>
          <w:szCs w:val="28"/>
          <w:lang w:val="kk-KZ" w:eastAsia="ru-RU"/>
        </w:rPr>
        <w:t>Қазақстан Республикасының Білім және ғылым министрлігі Балалардың құқықтарын қорғау комитеті мектеп жасындағы барлық балаларды орта біліммен қамту проблемаларына жұртшылықтың және тұрғындардың назарын аударту, аз қамтылған, көп балалы отбасынан шыққан оқушыларға, сондай-ақ қорғаншылықтағы және асыраушысынан айрылуына байланысты толық емес отбасынан шыққан балаларға жаңа оқу жылында қолдау көрсету мақсатында 1 тамыздан бастап жалпы Республика бойынша жыл сайынғы «Мектепке жол» қайырымдылық акциясы басталды.</w:t>
      </w:r>
    </w:p>
    <w:p w:rsidR="00185968" w:rsidRPr="00185968" w:rsidRDefault="00185968" w:rsidP="00185968">
      <w:pPr>
        <w:shd w:val="clear" w:color="auto" w:fill="FFFFFF"/>
        <w:spacing w:after="0"/>
        <w:ind w:firstLine="567"/>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color w:val="000000"/>
          <w:sz w:val="28"/>
          <w:szCs w:val="28"/>
          <w:lang w:val="kk-KZ" w:eastAsia="ru-RU"/>
        </w:rPr>
        <w:t xml:space="preserve">Біз де бұл акция аясынан тыс қалмадық. Жыл сайын </w:t>
      </w:r>
      <w:r w:rsidR="00020626">
        <w:rPr>
          <w:rFonts w:ascii="Times New Roman" w:eastAsia="Times New Roman" w:hAnsi="Times New Roman"/>
          <w:color w:val="000000"/>
          <w:sz w:val="28"/>
          <w:szCs w:val="28"/>
          <w:lang w:val="kk-KZ" w:eastAsia="ru-RU"/>
        </w:rPr>
        <w:t xml:space="preserve">М.Әуезов атындағы жалпы </w:t>
      </w:r>
      <w:r w:rsidRPr="00185968">
        <w:rPr>
          <w:rFonts w:ascii="Times New Roman" w:eastAsia="Times New Roman" w:hAnsi="Times New Roman"/>
          <w:color w:val="000000"/>
          <w:sz w:val="28"/>
          <w:szCs w:val="28"/>
          <w:lang w:val="kk-KZ" w:eastAsia="ru-RU"/>
        </w:rPr>
        <w:t>мектеб</w:t>
      </w:r>
      <w:r w:rsidR="000A4B4A">
        <w:rPr>
          <w:rFonts w:ascii="Times New Roman" w:eastAsia="Times New Roman" w:hAnsi="Times New Roman"/>
          <w:color w:val="000000"/>
          <w:sz w:val="28"/>
          <w:szCs w:val="28"/>
          <w:lang w:val="kk-KZ" w:eastAsia="ru-RU"/>
        </w:rPr>
        <w:t xml:space="preserve">і үлкен көлемде өтуге ат </w:t>
      </w:r>
      <w:r w:rsidR="000A4DC5" w:rsidRPr="000A4DC5">
        <w:rPr>
          <w:rFonts w:ascii="Times New Roman" w:eastAsia="Times New Roman" w:hAnsi="Times New Roman"/>
          <w:noProof/>
          <w:color w:val="000000"/>
          <w:sz w:val="28"/>
          <w:szCs w:val="28"/>
          <w:lang w:eastAsia="ru-RU"/>
        </w:rPr>
        <w:lastRenderedPageBreak/>
        <w:drawing>
          <wp:anchor distT="0" distB="0" distL="114300" distR="114300" simplePos="0" relativeHeight="251659264" behindDoc="0" locked="0" layoutInCell="1" allowOverlap="1">
            <wp:simplePos x="0" y="0"/>
            <wp:positionH relativeFrom="column">
              <wp:posOffset>2540</wp:posOffset>
            </wp:positionH>
            <wp:positionV relativeFrom="paragraph">
              <wp:posOffset>3810</wp:posOffset>
            </wp:positionV>
            <wp:extent cx="3844590" cy="2162175"/>
            <wp:effectExtent l="0" t="0" r="3810" b="0"/>
            <wp:wrapSquare wrapText="bothSides"/>
            <wp:docPr id="2" name="Рисунок 2" descr="C:\Users\User\Desktop\сайтка тасталатын м2л3мет фото\20180827_112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айтка тасталатын м2л3мет фото\20180827_1129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4590" cy="2162175"/>
                    </a:xfrm>
                    <a:prstGeom prst="rect">
                      <a:avLst/>
                    </a:prstGeom>
                    <a:noFill/>
                    <a:ln>
                      <a:noFill/>
                    </a:ln>
                  </pic:spPr>
                </pic:pic>
              </a:graphicData>
            </a:graphic>
          </wp:anchor>
        </w:drawing>
      </w:r>
      <w:r w:rsidR="000A4B4A">
        <w:rPr>
          <w:rFonts w:ascii="Times New Roman" w:eastAsia="Times New Roman" w:hAnsi="Times New Roman"/>
          <w:color w:val="000000"/>
          <w:sz w:val="28"/>
          <w:szCs w:val="28"/>
          <w:lang w:val="kk-KZ" w:eastAsia="ru-RU"/>
        </w:rPr>
        <w:t>салысып</w:t>
      </w:r>
      <w:r w:rsidRPr="00185968">
        <w:rPr>
          <w:rFonts w:ascii="Times New Roman" w:eastAsia="Times New Roman" w:hAnsi="Times New Roman"/>
          <w:color w:val="000000"/>
          <w:sz w:val="28"/>
          <w:szCs w:val="28"/>
          <w:lang w:val="kk-KZ" w:eastAsia="ru-RU"/>
        </w:rPr>
        <w:t xml:space="preserve"> келеді. </w:t>
      </w:r>
      <w:r w:rsidR="000A4B4A">
        <w:rPr>
          <w:rFonts w:ascii="Times New Roman" w:eastAsia="Times New Roman" w:hAnsi="Times New Roman"/>
          <w:color w:val="000000"/>
          <w:sz w:val="28"/>
          <w:szCs w:val="28"/>
          <w:lang w:val="kk-KZ" w:eastAsia="ru-RU"/>
        </w:rPr>
        <w:t xml:space="preserve">Жылдағы дәстүр бойынша бұл акция аясында мектептің 12 оқушысы мектеп кеңсе заттарымен, 3 оқушы мектеп формасымен қамтамасыз етілді. Сондай ақ, әскери бөлімше атынан берілген мектеп сөмкесімен 8 оқушы, «Нұр Отан» партиясы атынан берілген мектеп сөмкесімен 3 оқушы қамтамасыз етілді. </w:t>
      </w:r>
    </w:p>
    <w:p w:rsidR="001677EA" w:rsidRPr="00C94C51" w:rsidRDefault="001677EA" w:rsidP="001677EA">
      <w:pPr>
        <w:pStyle w:val="a5"/>
        <w:ind w:left="0" w:firstLine="720"/>
        <w:rPr>
          <w:rFonts w:ascii="Times New Roman" w:hAnsi="Times New Roman"/>
          <w:sz w:val="28"/>
          <w:szCs w:val="28"/>
          <w:lang w:val="kk-KZ"/>
        </w:rPr>
      </w:pPr>
      <w:r w:rsidRPr="008E09B9">
        <w:rPr>
          <w:rFonts w:ascii="Times New Roman" w:hAnsi="Times New Roman"/>
          <w:noProof/>
          <w:lang w:eastAsia="ru-RU"/>
        </w:rPr>
        <w:drawing>
          <wp:anchor distT="0" distB="0" distL="114300" distR="114300" simplePos="0" relativeHeight="251660288" behindDoc="0" locked="0" layoutInCell="1" allowOverlap="1" wp14:anchorId="05979F52" wp14:editId="24C7CB22">
            <wp:simplePos x="0" y="0"/>
            <wp:positionH relativeFrom="column">
              <wp:posOffset>3307715</wp:posOffset>
            </wp:positionH>
            <wp:positionV relativeFrom="paragraph">
              <wp:posOffset>1740535</wp:posOffset>
            </wp:positionV>
            <wp:extent cx="3217333" cy="1809750"/>
            <wp:effectExtent l="0" t="0" r="2540" b="0"/>
            <wp:wrapSquare wrapText="bothSides"/>
            <wp:docPr id="8" name="Рисунок 8" descr="C:\Users\User\Desktop\сайтка тасталатын м2л3мет фото\20190208_112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айтка тасталатын м2л3мет фото\20190208_1123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333" cy="1809750"/>
                    </a:xfrm>
                    <a:prstGeom prst="rect">
                      <a:avLst/>
                    </a:prstGeom>
                    <a:noFill/>
                    <a:ln>
                      <a:noFill/>
                    </a:ln>
                  </pic:spPr>
                </pic:pic>
              </a:graphicData>
            </a:graphic>
          </wp:anchor>
        </w:drawing>
      </w:r>
      <w:r w:rsidRPr="008E09B9">
        <w:rPr>
          <w:rFonts w:ascii="Times New Roman" w:hAnsi="Times New Roman"/>
          <w:noProof/>
          <w:lang w:eastAsia="ru-RU"/>
        </w:rPr>
        <w:drawing>
          <wp:anchor distT="0" distB="0" distL="114300" distR="114300" simplePos="0" relativeHeight="251661312" behindDoc="0" locked="0" layoutInCell="1" allowOverlap="1" wp14:anchorId="7CE4D5BB" wp14:editId="71E852C1">
            <wp:simplePos x="0" y="0"/>
            <wp:positionH relativeFrom="column">
              <wp:posOffset>459740</wp:posOffset>
            </wp:positionH>
            <wp:positionV relativeFrom="paragraph">
              <wp:posOffset>1270</wp:posOffset>
            </wp:positionV>
            <wp:extent cx="2314575" cy="1735932"/>
            <wp:effectExtent l="0" t="0" r="0" b="0"/>
            <wp:wrapSquare wrapText="bothSides"/>
            <wp:docPr id="9" name="Рисунок 9" descr="C:\Users\User\Desktop\сайтка тасталатын м2л3мет фото\20190208_104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айтка тасталатын м2л3мет фото\20190208_1048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1735932"/>
                    </a:xfrm>
                    <a:prstGeom prst="rect">
                      <a:avLst/>
                    </a:prstGeom>
                    <a:noFill/>
                    <a:ln>
                      <a:noFill/>
                    </a:ln>
                  </pic:spPr>
                </pic:pic>
              </a:graphicData>
            </a:graphic>
          </wp:anchor>
        </w:drawing>
      </w:r>
      <w:r w:rsidRPr="00C94C51">
        <w:rPr>
          <w:rFonts w:ascii="Times New Roman" w:hAnsi="Times New Roman"/>
          <w:sz w:val="28"/>
          <w:szCs w:val="28"/>
          <w:lang w:val="kk-KZ"/>
        </w:rPr>
        <w:t>Әлеуметтік педагогтардың жұмыс жоспарына сәйкес қайырымдылық көмек ретінде жыл сайынғы дәстүрлі шараға айналған</w:t>
      </w:r>
      <w:r>
        <w:rPr>
          <w:rFonts w:ascii="Times New Roman" w:hAnsi="Times New Roman"/>
          <w:color w:val="000000"/>
          <w:sz w:val="28"/>
          <w:szCs w:val="28"/>
          <w:shd w:val="clear" w:color="auto" w:fill="FFFFFF"/>
          <w:lang w:val="kk-KZ"/>
        </w:rPr>
        <w:t xml:space="preserve"> </w:t>
      </w:r>
      <w:r w:rsidRPr="00622BD7">
        <w:rPr>
          <w:rFonts w:ascii="Times New Roman" w:hAnsi="Times New Roman"/>
          <w:color w:val="000000"/>
          <w:sz w:val="28"/>
          <w:szCs w:val="28"/>
          <w:shd w:val="clear" w:color="auto" w:fill="FFFFFF"/>
          <w:lang w:val="kk-KZ"/>
        </w:rPr>
        <w:t>«Жүрегім</w:t>
      </w:r>
      <w:r>
        <w:rPr>
          <w:rFonts w:ascii="Times New Roman" w:hAnsi="Times New Roman"/>
          <w:color w:val="000000"/>
          <w:sz w:val="28"/>
          <w:szCs w:val="28"/>
          <w:shd w:val="clear" w:color="auto" w:fill="FFFFFF"/>
          <w:lang w:val="kk-KZ"/>
        </w:rPr>
        <w:t xml:space="preserve"> толы мейірімге» атты</w:t>
      </w:r>
      <w:r w:rsidRPr="00C94C51">
        <w:rPr>
          <w:rFonts w:ascii="Times New Roman" w:hAnsi="Times New Roman"/>
          <w:sz w:val="28"/>
          <w:szCs w:val="28"/>
          <w:lang w:val="kk-KZ"/>
        </w:rPr>
        <w:t xml:space="preserve"> қайырымдылық акциясы өз дәрежесінде жүргізіліп, онлаин оқуға мүмкіншілігі жоқ оқушыларға демеушілер тарапынан кеңсе тауарлары, қайтарымсыз планшет  беріліп, көмек қолы созылды. Нақтырақ айтсақ, демеушілік есебінен</w:t>
      </w:r>
      <w:r>
        <w:rPr>
          <w:rFonts w:ascii="Times New Roman" w:hAnsi="Times New Roman"/>
          <w:sz w:val="28"/>
          <w:szCs w:val="28"/>
          <w:lang w:val="kk-KZ"/>
        </w:rPr>
        <w:t xml:space="preserve">15 оқушыға қыстық киім (куртка), 8 оқушыға қыстық етік, 6 оқушы кеңсе заттарымен қамтамасыз етілді. </w:t>
      </w:r>
    </w:p>
    <w:p w:rsidR="00AF10DA" w:rsidRPr="00AF10DA" w:rsidRDefault="00AF10DA" w:rsidP="00AF10DA">
      <w:pPr>
        <w:spacing w:after="160" w:afterAutospacing="0" w:line="259" w:lineRule="auto"/>
        <w:jc w:val="both"/>
        <w:rPr>
          <w:rFonts w:ascii="Times New Roman" w:hAnsi="Times New Roman"/>
          <w:sz w:val="28"/>
          <w:szCs w:val="28"/>
          <w:lang w:val="kk-KZ"/>
        </w:rPr>
      </w:pPr>
    </w:p>
    <w:p w:rsidR="00272C6E" w:rsidRDefault="00C70009">
      <w:r>
        <w:rPr>
          <w:noProof/>
          <w:lang w:eastAsia="ru-RU"/>
        </w:rPr>
        <w:drawing>
          <wp:inline distT="0" distB="0" distL="0" distR="0" wp14:anchorId="40168C9E" wp14:editId="3C1D5886">
            <wp:extent cx="1965960" cy="2898414"/>
            <wp:effectExtent l="0" t="8890" r="6350" b="6350"/>
            <wp:docPr id="3" name="Рисунок 3" descr="C:\Users\User\AppData\Local\Microsoft\Windows\Temporary Internet Files\Content.Word\20181226_10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20181226_1002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78054" cy="2916244"/>
                    </a:xfrm>
                    <a:prstGeom prst="rect">
                      <a:avLst/>
                    </a:prstGeom>
                    <a:noFill/>
                    <a:ln>
                      <a:noFill/>
                    </a:ln>
                  </pic:spPr>
                </pic:pic>
              </a:graphicData>
            </a:graphic>
          </wp:inline>
        </w:drawing>
      </w:r>
      <w:r w:rsidRPr="002E48D2">
        <w:rPr>
          <w:noProof/>
          <w:lang w:eastAsia="ru-RU"/>
        </w:rPr>
        <w:drawing>
          <wp:inline distT="0" distB="0" distL="0" distR="0" wp14:anchorId="7B9B7AA3" wp14:editId="16BCB801">
            <wp:extent cx="2819400" cy="1948180"/>
            <wp:effectExtent l="0" t="0" r="0" b="0"/>
            <wp:docPr id="27" name="Рисунок 27" descr="C:\Users\User\Desktop\камкоршылы0 отчет фото\IMG-2019011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камкоршылы0 отчет фото\IMG-20190115-WA00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936" cy="1956151"/>
                    </a:xfrm>
                    <a:prstGeom prst="rect">
                      <a:avLst/>
                    </a:prstGeom>
                    <a:noFill/>
                    <a:ln>
                      <a:noFill/>
                    </a:ln>
                  </pic:spPr>
                </pic:pic>
              </a:graphicData>
            </a:graphic>
          </wp:inline>
        </w:drawing>
      </w:r>
    </w:p>
    <w:sectPr w:rsidR="00272C6E" w:rsidSect="00AF10DA">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9F"/>
    <w:rsid w:val="00020626"/>
    <w:rsid w:val="000A4B4A"/>
    <w:rsid w:val="000A4DC5"/>
    <w:rsid w:val="000D1212"/>
    <w:rsid w:val="001677EA"/>
    <w:rsid w:val="00185968"/>
    <w:rsid w:val="00272C6E"/>
    <w:rsid w:val="005173E1"/>
    <w:rsid w:val="00656239"/>
    <w:rsid w:val="00AF10DA"/>
    <w:rsid w:val="00C5589F"/>
    <w:rsid w:val="00C70009"/>
    <w:rsid w:val="00F0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70016-11EC-4E44-87C1-BCCBB6D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0DA"/>
    <w:pPr>
      <w:spacing w:after="100" w:afterAutospacing="1"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0D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185968"/>
    <w:pPr>
      <w:spacing w:after="0" w:line="240" w:lineRule="auto"/>
    </w:pPr>
  </w:style>
  <w:style w:type="paragraph" w:styleId="a5">
    <w:name w:val="List Paragraph"/>
    <w:basedOn w:val="a"/>
    <w:uiPriority w:val="34"/>
    <w:qFormat/>
    <w:rsid w:val="001677EA"/>
    <w:pPr>
      <w:spacing w:after="160" w:afterAutospacing="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2022-01-29T05:59:00Z</dcterms:created>
  <dcterms:modified xsi:type="dcterms:W3CDTF">2022-01-29T09:22:00Z</dcterms:modified>
</cp:coreProperties>
</file>